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4FF" w:rsidRDefault="00B964FF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B964FF">
        <w:rPr>
          <w:rFonts w:ascii="Times New Roman" w:hAnsi="Times New Roman" w:cs="Times New Roman"/>
          <w:sz w:val="32"/>
          <w:szCs w:val="32"/>
        </w:rPr>
        <w:t xml:space="preserve">Лекция </w:t>
      </w:r>
      <w:proofErr w:type="gramStart"/>
      <w:r w:rsidRPr="00B964FF">
        <w:rPr>
          <w:rFonts w:ascii="Times New Roman" w:hAnsi="Times New Roman" w:cs="Times New Roman"/>
          <w:sz w:val="32"/>
          <w:szCs w:val="32"/>
        </w:rPr>
        <w:t xml:space="preserve">№  </w:t>
      </w:r>
      <w:r w:rsidR="00F301FB"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>.1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964FF">
        <w:rPr>
          <w:rFonts w:ascii="Times New Roman" w:hAnsi="Times New Roman" w:cs="Times New Roman"/>
          <w:sz w:val="32"/>
          <w:szCs w:val="32"/>
        </w:rPr>
        <w:t xml:space="preserve"> Веб сайты и мобильные приложения</w:t>
      </w:r>
    </w:p>
    <w:p w:rsidR="00B964FF" w:rsidRDefault="00B964FF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Здравствуйте! </w:t>
      </w:r>
      <w:proofErr w:type="spellStart"/>
      <w:r w:rsidR="000A443C">
        <w:rPr>
          <w:rFonts w:ascii="Times New Roman" w:hAnsi="Times New Roman" w:cs="Times New Roman"/>
          <w:sz w:val="32"/>
          <w:szCs w:val="32"/>
        </w:rPr>
        <w:t>Пг</w:t>
      </w:r>
      <w:r w:rsidRPr="0062510C">
        <w:rPr>
          <w:rFonts w:ascii="Times New Roman" w:hAnsi="Times New Roman" w:cs="Times New Roman"/>
          <w:sz w:val="32"/>
          <w:szCs w:val="32"/>
        </w:rPr>
        <w:t>оворим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 о тех ресурсах, которые, собственно, позволяют существовать цифровому маркетингу и онлайн маркетингу, в частности, о тех ресурсах, на которых размещается основная информация: сайты, мобильные приложения и посадочные страницы. 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Начинаем с сайтов. Если говорить о проникновении интернета в целом в мире, то по данным компании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We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are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social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, отчету 2018 года в среднем 53% населения земли уже охвачено интернетом. Естественно, существуют регионы, в которых это проникновение достигает уже практически 99-100%. Соответственно, </w:t>
      </w:r>
      <w:proofErr w:type="gramStart"/>
      <w:r w:rsidRPr="0062510C">
        <w:rPr>
          <w:rFonts w:ascii="Times New Roman" w:hAnsi="Times New Roman" w:cs="Times New Roman"/>
          <w:sz w:val="32"/>
          <w:szCs w:val="32"/>
        </w:rPr>
        <w:t>все технологии</w:t>
      </w:r>
      <w:proofErr w:type="gramEnd"/>
      <w:r w:rsidRPr="0062510C">
        <w:rPr>
          <w:rFonts w:ascii="Times New Roman" w:hAnsi="Times New Roman" w:cs="Times New Roman"/>
          <w:sz w:val="32"/>
          <w:szCs w:val="32"/>
        </w:rPr>
        <w:t xml:space="preserve"> реализуемые в веб-пространстве они востребованы и необходимо в общих чертах их знать. Естественно, когда мы говорим о сайтах, мы делаем отсылку к курсам графического и веб-дизайна, к курсам программирования и безусловно это работа на стыке различных специалистов.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 Мы же поговорим об основных понятиях и тому, что следует знать интернет маркетологу для того, чтобы успешно реализовывать заложенные маркетинговые концепции. Небольшой экскурс в историю говорит нам о том, что первый сайт появился в 91-ом году Тим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Бёрнерс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>-</w:t>
      </w:r>
      <w:proofErr w:type="gramStart"/>
      <w:r w:rsidRPr="0062510C">
        <w:rPr>
          <w:rFonts w:ascii="Times New Roman" w:hAnsi="Times New Roman" w:cs="Times New Roman"/>
          <w:sz w:val="32"/>
          <w:szCs w:val="32"/>
        </w:rPr>
        <w:t>Ли</w:t>
      </w:r>
      <w:proofErr w:type="gramEnd"/>
      <w:r w:rsidRPr="0062510C">
        <w:rPr>
          <w:rFonts w:ascii="Times New Roman" w:hAnsi="Times New Roman" w:cs="Times New Roman"/>
          <w:sz w:val="32"/>
          <w:szCs w:val="32"/>
        </w:rPr>
        <w:t xml:space="preserve"> опубликовал на нем описание, собственно, новой технологии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World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Wide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Wap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>, которая основана на протоколе передачи данных, известный всем HTTP, системе адресации URL и языке гипертекстовых ссылок и разметок в HTML.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 Соответственно, этот сайт продолжает действовать, вы можете зайти на него, посмотреть историю. Также этот сайт в свое время являлся первым интернет-каталогом, поскольку включал в себя ссылки на другие существовавшие на тот момент веб-страницы. Если говорить о самых популярных веб-сайтах, коих существует многие миллионы уже, можно использовать различные рейтинги, пример на слайде из отчета компании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Alexa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 показывает нам самые популярные мировые ресурсы —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Google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YouTube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Facebook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Bodoo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Wikipedia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Поговорим об основных понятиях. Так что же такое сайт? В самом простом определении сайт — это совокупность логически связанных между собой документов или </w:t>
      </w:r>
      <w:proofErr w:type="gramStart"/>
      <w:r w:rsidRPr="0062510C">
        <w:rPr>
          <w:rFonts w:ascii="Times New Roman" w:hAnsi="Times New Roman" w:cs="Times New Roman"/>
          <w:sz w:val="32"/>
          <w:szCs w:val="32"/>
        </w:rPr>
        <w:t>по другому</w:t>
      </w:r>
      <w:proofErr w:type="gramEnd"/>
      <w:r w:rsidRPr="0062510C">
        <w:rPr>
          <w:rFonts w:ascii="Times New Roman" w:hAnsi="Times New Roman" w:cs="Times New Roman"/>
          <w:sz w:val="32"/>
          <w:szCs w:val="32"/>
        </w:rPr>
        <w:t xml:space="preserve">, веб-страниц. Что значит логически связанных? Они связаны между собой общей тематикой, дизайном и ссылками. Сама страница сайта — это текстовый файл или набор файлов созданный с помощью определенного языка программирования и содержащий ссылки на файлы других форматов: мультимедийные, изображения, приложения,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pdf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 документы, все что угодно. Соответственно, какие существуют еще понятия? Это доменное имя, адрес сайта или символьное имя, которое служит идентификацией и отличает ваш сайт от других. 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lastRenderedPageBreak/>
        <w:t xml:space="preserve">Соответственно, существуют различные уровни доменных имен, считается, что домен нулевого уровня это, собственно, точка, которая отделяет название сайта от его принадлежности. Допустим, точка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ru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 расположение корневого домена, обозначающее принадлежность к Российской Федерации, например, сайт spbstu.ru — сайт политехнического университета считается доменом второго уровня. То, что чаще всего используется, то, что лучше всего использовать для достижения различных маркетинговых целей и проще, я бы так сказал. Домен третьего уровня, например, future.spbstu.ru и так далее. Соответственно, также существует IP-адрес, уникальный сетевой адрес узла в компьютерной сети с помощью протокола TCP/IP. Узнать свой IP-адрес и локальный и, соответственно, сетевой можно с помощью различных веб-сервисов.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 Ну, допустим,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Яндекс.Интернетомер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, который в том числе покажет скорость вашего интернета и другие характеристики. Когда мы выбираем доменное имя для сайта, мы, естественно, </w:t>
      </w:r>
      <w:proofErr w:type="gramStart"/>
      <w:r w:rsidRPr="0062510C">
        <w:rPr>
          <w:rFonts w:ascii="Times New Roman" w:hAnsi="Times New Roman" w:cs="Times New Roman"/>
          <w:sz w:val="32"/>
          <w:szCs w:val="32"/>
        </w:rPr>
        <w:t>хотим</w:t>
      </w:r>
      <w:proofErr w:type="gramEnd"/>
      <w:r w:rsidRPr="0062510C">
        <w:rPr>
          <w:rFonts w:ascii="Times New Roman" w:hAnsi="Times New Roman" w:cs="Times New Roman"/>
          <w:sz w:val="32"/>
          <w:szCs w:val="32"/>
        </w:rPr>
        <w:t xml:space="preserve"> чтобы оно было узнаваемым, чтобы его легко было запомнить, чтобы оно было связано с тематикой, с названием нашей компании. Соответственно, основной момент в этом это регистрация доменного имени. Существует корпорация по управлению доменными именами и IP-адресами, это международная некоммерческая организация, сайт ее представлен на слайде, которая занимается регистрацией и разрешениями в корневых доменных именах, соответственно, принадлежности по странам, принадлежности к тематикам и так далее. 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В России существует координационный центр национального домена сети интернет и можно посмотреть, например, аккредитованные регистраторы, которые занимаются регистрацией доменных имен в зонах RU и РФ принадлежащих Российской Федерации. Также существуют такие сервисы, которые называются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Whois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, которые позволяют не только посмотреть занято или свободно то или иное доменное имя, но и позволяют найти информацию о том, кто является владельцем того или иного имени. Также несколько основных понятий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http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 протокол прикладного уровня передачи данных, который реализует технологию интернет-страниц, его расширения, которые уже используется повсеместно, позволяющие достичь большей защиты, хостинг, собственно, та услуга, которая предоставляет ресурс для размещения ваших данных. Этот хостинг </w:t>
      </w:r>
      <w:proofErr w:type="gramStart"/>
      <w:r w:rsidRPr="0062510C">
        <w:rPr>
          <w:rFonts w:ascii="Times New Roman" w:hAnsi="Times New Roman" w:cs="Times New Roman"/>
          <w:sz w:val="32"/>
          <w:szCs w:val="32"/>
        </w:rPr>
        <w:t>может быть</w:t>
      </w:r>
      <w:proofErr w:type="gramEnd"/>
      <w:r w:rsidRPr="0062510C">
        <w:rPr>
          <w:rFonts w:ascii="Times New Roman" w:hAnsi="Times New Roman" w:cs="Times New Roman"/>
          <w:sz w:val="32"/>
          <w:szCs w:val="32"/>
        </w:rPr>
        <w:t xml:space="preserve"> как бесплатный, который реализуется с помощью различных элементов рекламной монетизации или упоминания имени провайдера хостинг, так, естественно, и платный, выбор хостинга он зависит от параметров сайта и параметров, в принципе, бизнеса, который вас интересует, например, объема пространства, наличия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ftp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 протоколов, </w:t>
      </w:r>
      <w:r w:rsidRPr="0062510C">
        <w:rPr>
          <w:rFonts w:ascii="Times New Roman" w:hAnsi="Times New Roman" w:cs="Times New Roman"/>
          <w:sz w:val="32"/>
          <w:szCs w:val="32"/>
        </w:rPr>
        <w:lastRenderedPageBreak/>
        <w:t>поддержка тех или иных языков программирования, почтового сервиса и так далее.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 Собственно, браузер- программное обеспечение, которое позволяет вам просматривать веб страницы. Также существует такое понятие как CMS — система управления содержимым. Это информационная система или специальная программа, которая позволяет вам создать веб-ресурс. Существует онлайн платформы,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оффлайн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>, гибридные, существуют конструкторы сайтов, одни из самых популярных приведены у вас в том числе на слайде. Если говорить о некой обобщенной схеме создания сайта (можно говорить о том, что, на самом деле, это относится не только к сайту, но в том числе и к мобильным приложениям, к другим ресурсам), то безусловно все начинается идеей с того, чем будет ваш сайт, для чего он используется, какую бизнес-идею или информационную идею он несет, кто является вашей целевой аудиторией.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 Дальше мы переходим к разработке дизайн-макетов и разработке содержимого контента сайта, непосредственно реализация его, кто разрабатывает, вы сами делаете свой простой сайт в виде конструктора или заказываете уникальный код, уникальный сайт, собственно, у специализированной студии. Тестирование, безусловно, сайта как техническое, так и маркетинговое, оптимизация и </w:t>
      </w:r>
      <w:proofErr w:type="gramStart"/>
      <w:r w:rsidRPr="0062510C">
        <w:rPr>
          <w:rFonts w:ascii="Times New Roman" w:hAnsi="Times New Roman" w:cs="Times New Roman"/>
          <w:sz w:val="32"/>
          <w:szCs w:val="32"/>
        </w:rPr>
        <w:t>внутренняя</w:t>
      </w:r>
      <w:proofErr w:type="gramEnd"/>
      <w:r w:rsidRPr="0062510C">
        <w:rPr>
          <w:rFonts w:ascii="Times New Roman" w:hAnsi="Times New Roman" w:cs="Times New Roman"/>
          <w:sz w:val="32"/>
          <w:szCs w:val="32"/>
        </w:rPr>
        <w:t xml:space="preserve"> и внешняя, запуск сайта и поддержка. Естественно, что все это может быть представлено и в виде цикла, когда мы проверяем работу своей идеи, дополняем свои веб-ресурсы, добавляем какую-то целевую аудиторию, постоянно тестируем сайты и постоянно занимаемся его оптимизацией и продвижением.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 Ну и основной документ, безусловно, это техническое задание, куда же без него, для разработки сайта базовый документ. Немного о классификации сайтов. Собственно, по цели создания и использования это коммерческие, которые призваны заработать на этом или поддержать доходы основного бизнеса, в том числе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оффлайн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>, и некоммерческие, большинство из которых носит информационный характер, соответственно, предоставляя пользователям определенные наборы информации. По доступности сервисов: существуют открытые сайты, где весь контент полностью доступен для любого пользователя, полуоткрытые, когда необходима регистрация, логин, пароль или идентификация через социальные сети и полностью закрытые ресурсы, например, служебные сайты, корпоративные и так далее. По физическому расположению — это общедоступные сайты в сети интернет и сайты локальной сети.</w:t>
      </w:r>
    </w:p>
    <w:p w:rsidR="0062510C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 И наконец, самая сложная, наверное, классификация, которая постоянно может меняться, поэтому лишь приведем некоторые примеры. </w:t>
      </w:r>
      <w:r w:rsidRPr="0062510C">
        <w:rPr>
          <w:rFonts w:ascii="Times New Roman" w:hAnsi="Times New Roman" w:cs="Times New Roman"/>
          <w:sz w:val="32"/>
          <w:szCs w:val="32"/>
        </w:rPr>
        <w:lastRenderedPageBreak/>
        <w:t xml:space="preserve">Это по схеме предоставления информации, ее объему и категории решаемых задач. Здесь у нас существуют интернет-порталы, это многокомпонентные структурные сайты, которые могут состоять из нескольких сервисов и нескольких страниц, достаточно большие. Это информационные ресурсы включая тематические сайты и тематические порталы, как </w:t>
      </w:r>
      <w:proofErr w:type="gramStart"/>
      <w:r w:rsidRPr="0062510C">
        <w:rPr>
          <w:rFonts w:ascii="Times New Roman" w:hAnsi="Times New Roman" w:cs="Times New Roman"/>
          <w:sz w:val="32"/>
          <w:szCs w:val="32"/>
        </w:rPr>
        <w:t>их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62510C">
        <w:rPr>
          <w:rFonts w:ascii="Times New Roman" w:hAnsi="Times New Roman" w:cs="Times New Roman"/>
          <w:sz w:val="32"/>
          <w:szCs w:val="32"/>
        </w:rPr>
        <w:t>расширения</w:t>
      </w:r>
      <w:proofErr w:type="gramEnd"/>
      <w:r w:rsidRPr="0062510C">
        <w:rPr>
          <w:rFonts w:ascii="Times New Roman" w:hAnsi="Times New Roman" w:cs="Times New Roman"/>
          <w:sz w:val="32"/>
          <w:szCs w:val="32"/>
        </w:rPr>
        <w:t xml:space="preserve"> предоставляющие пользователям взаимодействовать и с сайтом и между собой. Это интернет представительство то, что используется чаще всего, сайты-визитки как простая информационная составляющая компании, представительские сайты включающие более подробное описание. </w:t>
      </w:r>
    </w:p>
    <w:p w:rsidR="009451E7" w:rsidRDefault="0062510C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62510C">
        <w:rPr>
          <w:rFonts w:ascii="Times New Roman" w:hAnsi="Times New Roman" w:cs="Times New Roman"/>
          <w:sz w:val="32"/>
          <w:szCs w:val="32"/>
        </w:rPr>
        <w:t xml:space="preserve">Это полные корпоративные сайты, включающие описание компании, сотрудников, политики миссии компании, продукции и всего-всего. Это каталоги продукции, интернет-магазины, это промо-сайты, посвященные определенному событию или продукту. Веб-сервисы, которые создаются для решения определенных задач, сюда относятся и каталоги, и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агрегаторы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 xml:space="preserve">, и поисковые сервисы, и почтовые сервисы и многое другое. Ну, и наконец, социальные сети как комбинированный веб-сервис, включающий в себя элементы множества других категорий. По технологии отображения — это статические, динамические и </w:t>
      </w:r>
      <w:proofErr w:type="spellStart"/>
      <w:r w:rsidRPr="0062510C">
        <w:rPr>
          <w:rFonts w:ascii="Times New Roman" w:hAnsi="Times New Roman" w:cs="Times New Roman"/>
          <w:sz w:val="32"/>
          <w:szCs w:val="32"/>
        </w:rPr>
        <w:t>флеш</w:t>
      </w:r>
      <w:proofErr w:type="spellEnd"/>
      <w:r w:rsidRPr="0062510C">
        <w:rPr>
          <w:rFonts w:ascii="Times New Roman" w:hAnsi="Times New Roman" w:cs="Times New Roman"/>
          <w:sz w:val="32"/>
          <w:szCs w:val="32"/>
        </w:rPr>
        <w:t>-сайты. Ну, и наконец, по типу макета можно классифицировать их как сайты фиксированного формата, так называемая, резиновая верстка, которая адаптируются под размеры и динамично-эластичная. С точки зрения монетизации вариантов много, но основные представлены на слайде — это продажа доменных имен, это, безусловно, различные виды рекламы, это продажа информации отчетов, это сами интернет-магазины, торговля, агентские услуги и различные партнерские проекты.</w:t>
      </w: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964FF" w:rsidRDefault="00B964FF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964FF" w:rsidRDefault="00B964FF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B964FF" w:rsidRDefault="00B964FF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Pr="00910093" w:rsidRDefault="00910093" w:rsidP="0091009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Лекция </w:t>
      </w:r>
      <w:r w:rsidR="00F301FB">
        <w:rPr>
          <w:rFonts w:ascii="Times New Roman" w:hAnsi="Times New Roman" w:cs="Times New Roman"/>
          <w:b/>
          <w:sz w:val="32"/>
          <w:szCs w:val="32"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.2</w:t>
      </w:r>
      <w:r w:rsidR="00B964F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964FF" w:rsidRPr="00B964FF">
        <w:rPr>
          <w:rFonts w:ascii="Times New Roman" w:hAnsi="Times New Roman" w:cs="Times New Roman"/>
          <w:b/>
          <w:sz w:val="32"/>
          <w:szCs w:val="32"/>
        </w:rPr>
        <w:t>Веб сайты и мобильные приложения</w:t>
      </w: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4D670B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910093">
        <w:rPr>
          <w:rFonts w:ascii="Times New Roman" w:hAnsi="Times New Roman" w:cs="Times New Roman"/>
          <w:sz w:val="32"/>
          <w:szCs w:val="32"/>
        </w:rPr>
        <w:t xml:space="preserve">Далее поговорим о мобильных приложениях. Чем дальше развивается у нас рынок цифрового маркетинга и различных веб ресурсов, тем больше мы видим тенденцию на то, что пользователи используют мобильные устройства. В большинстве своем — это мобильные смартфоны. Соответственно, и технологии представления данных, и технологии коммуникация меняются. Просматривать достаточно тяжелые и объемные сайты или просто адаптировать веб страницы под мобильные устройства становится все сложнее. Это и неудобно, и не логично, и не дает воспользоваться достаточно большим количеством преимуществ. Поэтому компании, бренды, рекламодатели все больше используют мобильные приложение. </w:t>
      </w:r>
    </w:p>
    <w:p w:rsidR="004D670B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910093">
        <w:rPr>
          <w:rFonts w:ascii="Times New Roman" w:hAnsi="Times New Roman" w:cs="Times New Roman"/>
          <w:sz w:val="32"/>
          <w:szCs w:val="32"/>
        </w:rPr>
        <w:t xml:space="preserve">Что такое мобильное приложение? Это программное обеспечение, предназначенное для работы на смартфонах, планшетах и других мобильных устройствах. Специально в определении указано в скобках "без использования браузера". Почему в скобках? Потому что существуют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нативные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мобильные приложения, которые непосредственно устанавливаются на ваш смартфон, и использоваться могут как </w:t>
      </w:r>
      <w:proofErr w:type="gramStart"/>
      <w:r w:rsidRPr="00910093">
        <w:rPr>
          <w:rFonts w:ascii="Times New Roman" w:hAnsi="Times New Roman" w:cs="Times New Roman"/>
          <w:sz w:val="32"/>
          <w:szCs w:val="32"/>
        </w:rPr>
        <w:t>онлайн</w:t>
      </w:r>
      <w:proofErr w:type="gramEnd"/>
      <w:r w:rsidRPr="00910093">
        <w:rPr>
          <w:rFonts w:ascii="Times New Roman" w:hAnsi="Times New Roman" w:cs="Times New Roman"/>
          <w:sz w:val="32"/>
          <w:szCs w:val="32"/>
        </w:rPr>
        <w:t xml:space="preserve"> так и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оффлайн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, и веб-мобильные приложения, которые все-таки используют функции браузера. О преимуществах и недостатках тех или других поговорим чуть позже. Настолько проникают в нашу жизнь уже мобильные приложения, что даже появляются отраслевые стандарты. И даже в России, сделана попытка создать определенный стандарт по разработке мобильных приложений, который на самом деле вышел совсем недавно, 10 июля 2018 года, и будет введен в действие с 1 октября. Если говорить о рынке, то за 2017 год более 80 миллиардов долларов потратили пользователи на загрузки и покупки в мобильных приложениях. Если добавить к этому еще расходы на рекламу в мобильных приложениях, то эта цифра удвоиться. </w:t>
      </w:r>
    </w:p>
    <w:p w:rsidR="004D670B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910093">
        <w:rPr>
          <w:rFonts w:ascii="Times New Roman" w:hAnsi="Times New Roman" w:cs="Times New Roman"/>
          <w:sz w:val="32"/>
          <w:szCs w:val="32"/>
        </w:rPr>
        <w:t xml:space="preserve">При этом Россия входит в топ 5 стран по загрузке мобильных приложений. Впереди, естественно, страны и с более развитым интернетом, ну и с большим населением. Если мы говорим об использовании тех или иных платформ, то более 70% мирового рынка занимают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Android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платформы, почти 20%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Apple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. Соответственно, 80 — среднее число приложений, которые установлены на каждый смартфон в мире. Порядка 40 из них используются ежемесячно. Среднее время использования в день - 2 часа. Ну и, соответственно, соотношение вот этих вот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нативных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и веб-приложений по количеству — 13:1. Если говорить о самых популярных приложениях, то в мире — это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Facebook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Whatsapp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WeChat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, QQ,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Instagram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. Часть из них, естественно, действительно </w:t>
      </w:r>
      <w:r w:rsidRPr="00910093">
        <w:rPr>
          <w:rFonts w:ascii="Times New Roman" w:hAnsi="Times New Roman" w:cs="Times New Roman"/>
          <w:sz w:val="32"/>
          <w:szCs w:val="32"/>
        </w:rPr>
        <w:lastRenderedPageBreak/>
        <w:t xml:space="preserve">глобальные, часть из них определяется численностью населения определенных стран. Естественно, Китай здесь впереди всех. Если говорить о российских приложениях, то топ 10 скачиваний по итогам 2017 года, возглавляет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Whatsapp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, VK,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Viber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Sberbank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, другие представлены на слайде. По монетизации лидируют VK,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Yandex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Music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и различные сервисы знакомств за 2011 год.</w:t>
      </w:r>
    </w:p>
    <w:p w:rsidR="00FE7B0D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910093">
        <w:rPr>
          <w:rFonts w:ascii="Times New Roman" w:hAnsi="Times New Roman" w:cs="Times New Roman"/>
          <w:sz w:val="32"/>
          <w:szCs w:val="32"/>
        </w:rPr>
        <w:t xml:space="preserve"> Естественно, что ситуация год от года меняется. Если говорить о категориях мобильных приложений, которые наиболее популярны по скачиваниям, и приносят своим разработчикам больший доход, то по отчету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Via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Social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на слайде №25 вы можете посмотреть эти категории. Игры, фото, видео, различные приложения, развлечения, в данном случае, лидируют, поскольку пользователи уже не представляют своей повседневной жизни без использования приложений, позволяющих им эту жизнь планировать. Если говорить о какой-то классификации приложений, то это достаточно сложно, поскольку очень много существует интеграций, очень много новых потребностей пытаются реализовать через приложения, и это не позволяет их всегда отнести к какой-то конкретной категории. Если в обобщенном виде, то мы можем выделять, промо-приложения, как часть рекламной кампании или как часть коммуникации бренда, приложения под определенные события, допустим официальное приложение чемпионата мира по футболу в России, службы, </w:t>
      </w:r>
      <w:proofErr w:type="gramStart"/>
      <w:r w:rsidRPr="00910093">
        <w:rPr>
          <w:rFonts w:ascii="Times New Roman" w:hAnsi="Times New Roman" w:cs="Times New Roman"/>
          <w:sz w:val="32"/>
          <w:szCs w:val="32"/>
        </w:rPr>
        <w:t>те</w:t>
      </w:r>
      <w:proofErr w:type="gramEnd"/>
      <w:r w:rsidRPr="00910093">
        <w:rPr>
          <w:rFonts w:ascii="Times New Roman" w:hAnsi="Times New Roman" w:cs="Times New Roman"/>
          <w:sz w:val="32"/>
          <w:szCs w:val="32"/>
        </w:rPr>
        <w:t xml:space="preserve"> которые реализуют как раз функции мобильных сайтов, игры, магазины, корпоративные и так далее.</w:t>
      </w:r>
    </w:p>
    <w:p w:rsidR="00FE7B0D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910093">
        <w:rPr>
          <w:rFonts w:ascii="Times New Roman" w:hAnsi="Times New Roman" w:cs="Times New Roman"/>
          <w:sz w:val="32"/>
          <w:szCs w:val="32"/>
        </w:rPr>
        <w:t xml:space="preserve"> Соответственно, в чем же преимущество мобильных приложений? Это возможность работать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оффлайн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для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нативных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приложений, это лучшая адаптация к мобильным устройствам, это улучшение имиджа бренда, упрощение коммуникации с клиентами, и совмещение, безусловно, и доступ к функциям телефона, таким как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геолокация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, адресная книга, звонки и так далее. Соответственно,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нативные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приложения обладают всеми этими преимуществами, веб-приложения лишены части их, допустим доступа к функциям телефона, но при этом они позволяют обходить определенные недостатки </w:t>
      </w:r>
      <w:proofErr w:type="gramStart"/>
      <w:r w:rsidRPr="00910093">
        <w:rPr>
          <w:rFonts w:ascii="Times New Roman" w:hAnsi="Times New Roman" w:cs="Times New Roman"/>
          <w:sz w:val="32"/>
          <w:szCs w:val="32"/>
        </w:rPr>
        <w:t>кросс-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платформенности</w:t>
      </w:r>
      <w:proofErr w:type="spellEnd"/>
      <w:proofErr w:type="gramEnd"/>
      <w:r w:rsidRPr="00910093">
        <w:rPr>
          <w:rFonts w:ascii="Times New Roman" w:hAnsi="Times New Roman" w:cs="Times New Roman"/>
          <w:sz w:val="32"/>
          <w:szCs w:val="32"/>
        </w:rPr>
        <w:t xml:space="preserve">, когда приложение нужно разрабатывать отдельно для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Android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и IOS. Через веб-приложения этот недостаток исчезает. Монетизация. </w:t>
      </w:r>
    </w:p>
    <w:p w:rsidR="00FE7B0D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910093">
        <w:rPr>
          <w:rFonts w:ascii="Times New Roman" w:hAnsi="Times New Roman" w:cs="Times New Roman"/>
          <w:sz w:val="32"/>
          <w:szCs w:val="32"/>
        </w:rPr>
        <w:t xml:space="preserve">Существует несколько моделей, первое - это различного рода реклама, при бесплатных приложения.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Fremium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, когда приложение является </w:t>
      </w:r>
      <w:proofErr w:type="gramStart"/>
      <w:r w:rsidRPr="00910093">
        <w:rPr>
          <w:rFonts w:ascii="Times New Roman" w:hAnsi="Times New Roman" w:cs="Times New Roman"/>
          <w:sz w:val="32"/>
          <w:szCs w:val="32"/>
        </w:rPr>
        <w:t>в базовым функционале</w:t>
      </w:r>
      <w:proofErr w:type="gramEnd"/>
      <w:r w:rsidRPr="00910093">
        <w:rPr>
          <w:rFonts w:ascii="Times New Roman" w:hAnsi="Times New Roman" w:cs="Times New Roman"/>
          <w:sz w:val="32"/>
          <w:szCs w:val="32"/>
        </w:rPr>
        <w:t xml:space="preserve"> бесплатно, но дополнительно функционал нужно докупать, платные приложения полностью, те приложения, которые позволяют через игры закупать те или иные продукты — это спонсорские проекты, это те приложения, которые </w:t>
      </w:r>
      <w:r w:rsidRPr="00910093">
        <w:rPr>
          <w:rFonts w:ascii="Times New Roman" w:hAnsi="Times New Roman" w:cs="Times New Roman"/>
          <w:sz w:val="32"/>
          <w:szCs w:val="32"/>
        </w:rPr>
        <w:lastRenderedPageBreak/>
        <w:t xml:space="preserve">продают виртуальные реальные товары и, например, приложения по подпискам, допустим. </w:t>
      </w: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910093">
        <w:rPr>
          <w:rFonts w:ascii="Times New Roman" w:hAnsi="Times New Roman" w:cs="Times New Roman"/>
          <w:sz w:val="32"/>
          <w:szCs w:val="32"/>
        </w:rPr>
        <w:t xml:space="preserve">Соответственно, основные показатели, которые используются при анализе веб-приложений — это новые пользователи, за определенный временной период, это общее количество пользователей на определенную дату, такой показатель как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Rolling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Retention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— это показатель возврата в приложение через определенное время,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Daily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Active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Users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— дневные пользователи активные ну или, соответственно, привязки к неделе, к месяцу, так называемые, лояльные пользователи, те кто запускает приложение хотя бы один раз спустя день после первого визита, количество пользователей онлайн, которое можно использовать для, допустим,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push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-уведомлений, отсылка к обычной веб-аналитике, количество сессий визитов,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Lifetime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, сколько дней в среднем пользователь пользуется приложением в течение временного периода. Например,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Paying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10093">
        <w:rPr>
          <w:rFonts w:ascii="Times New Roman" w:hAnsi="Times New Roman" w:cs="Times New Roman"/>
          <w:sz w:val="32"/>
          <w:szCs w:val="32"/>
        </w:rPr>
        <w:t>Share</w:t>
      </w:r>
      <w:proofErr w:type="spellEnd"/>
      <w:r w:rsidRPr="00910093">
        <w:rPr>
          <w:rFonts w:ascii="Times New Roman" w:hAnsi="Times New Roman" w:cs="Times New Roman"/>
          <w:sz w:val="32"/>
          <w:szCs w:val="32"/>
        </w:rPr>
        <w:t xml:space="preserve"> — процент пользователей от всех уникальных, которые совершали платежи в приложении или через приложение, ну и, допустим, сумма платежей на период, деленная на количество уникальных пользователей, некий показатель результативности.</w:t>
      </w: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910093" w:rsidRPr="0062510C" w:rsidRDefault="00910093" w:rsidP="006251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sectPr w:rsidR="00910093" w:rsidRPr="0062510C" w:rsidSect="0062510C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192"/>
    <w:rsid w:val="000A443C"/>
    <w:rsid w:val="004D670B"/>
    <w:rsid w:val="0062510C"/>
    <w:rsid w:val="00660DAE"/>
    <w:rsid w:val="00725192"/>
    <w:rsid w:val="00910093"/>
    <w:rsid w:val="009451E7"/>
    <w:rsid w:val="00B964FF"/>
    <w:rsid w:val="00F301FB"/>
    <w:rsid w:val="00FE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918D2"/>
  <w15:chartTrackingRefBased/>
  <w15:docId w15:val="{C6547B39-5724-4813-BAE2-1833EF616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00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100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2295</Words>
  <Characters>13088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2020-11-07T04:34:00Z</cp:lastPrinted>
  <dcterms:created xsi:type="dcterms:W3CDTF">2020-11-07T04:23:00Z</dcterms:created>
  <dcterms:modified xsi:type="dcterms:W3CDTF">2021-04-08T06:09:00Z</dcterms:modified>
</cp:coreProperties>
</file>